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176" w:rsidRPr="00E46A13" w:rsidRDefault="00D93176" w:rsidP="00D9317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5EEB4BA" wp14:editId="51980655">
            <wp:extent cx="515620" cy="641985"/>
            <wp:effectExtent l="0" t="0" r="0" b="5715"/>
            <wp:docPr id="14" name="Рисунок 14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176" w:rsidRPr="00E46A13" w:rsidRDefault="00D93176" w:rsidP="00D9317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D93176" w:rsidRPr="00E46A13" w:rsidRDefault="00D93176" w:rsidP="00D93176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46A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D93176" w:rsidRPr="0059590D" w:rsidRDefault="00D93176" w:rsidP="00D931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ПʹЯТДЕСЯТ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ДЕВ</w:t>
      </w:r>
      <w:r w:rsidRPr="00DA2FA7">
        <w:rPr>
          <w:rFonts w:ascii="Times New Roman" w:hAnsi="Times New Roman" w:cs="Times New Roman"/>
          <w:b/>
          <w:bCs/>
          <w:sz w:val="28"/>
          <w:szCs w:val="28"/>
        </w:rPr>
        <w:t>`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ЯТА</w:t>
      </w:r>
      <w:r w:rsidRPr="0059590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   СЬОМОГО    СКЛИКАННЯ</w:t>
      </w:r>
    </w:p>
    <w:p w:rsidR="00D93176" w:rsidRDefault="00D93176" w:rsidP="00D93176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D93176" w:rsidRDefault="00D93176" w:rsidP="00D93176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D93176" w:rsidRDefault="00D93176" w:rsidP="00D93176">
      <w:pPr>
        <w:pStyle w:val="1"/>
        <w:spacing w:before="0"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30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2281">
        <w:rPr>
          <w:rFonts w:ascii="Times New Roman" w:hAnsi="Times New Roman" w:cs="Times New Roman"/>
          <w:sz w:val="24"/>
          <w:szCs w:val="24"/>
        </w:rPr>
        <w:t>»</w:t>
      </w:r>
      <w:r w:rsidRPr="00EB228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>травня</w:t>
      </w:r>
      <w:r w:rsidRPr="00EB228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EB2281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EB2281">
        <w:rPr>
          <w:rFonts w:ascii="Times New Roman" w:hAnsi="Times New Roman" w:cs="Times New Roman"/>
          <w:sz w:val="24"/>
          <w:szCs w:val="24"/>
        </w:rPr>
        <w:t xml:space="preserve"> р.</w:t>
      </w:r>
      <w:r w:rsidRPr="00325220">
        <w:rPr>
          <w:rFonts w:ascii="Times New Roman" w:hAnsi="Times New Roman" w:cs="Times New Roman"/>
          <w:sz w:val="24"/>
          <w:szCs w:val="24"/>
        </w:rPr>
        <w:t xml:space="preserve"> </w:t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BB33AD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BB33AD">
        <w:rPr>
          <w:rFonts w:ascii="Times New Roman" w:hAnsi="Times New Roman" w:cs="Times New Roman"/>
          <w:sz w:val="24"/>
          <w:szCs w:val="20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0"/>
          <w:u w:val="single"/>
          <w:lang w:val="uk-UA"/>
        </w:rPr>
        <w:t>3475 - 59</w:t>
      </w:r>
      <w:r w:rsidRPr="00BB33AD">
        <w:rPr>
          <w:rFonts w:ascii="Times New Roman" w:hAnsi="Times New Roman" w:cs="Times New Roman"/>
          <w:sz w:val="24"/>
          <w:szCs w:val="20"/>
          <w:u w:val="single"/>
          <w:lang w:val="uk-UA"/>
        </w:rPr>
        <w:t xml:space="preserve"> – </w:t>
      </w:r>
      <w:r w:rsidRPr="00BB33AD">
        <w:rPr>
          <w:rFonts w:ascii="Times New Roman" w:hAnsi="Times New Roman" w:cs="Times New Roman"/>
          <w:sz w:val="24"/>
          <w:szCs w:val="20"/>
          <w:u w:val="single"/>
          <w:lang w:val="en-US"/>
        </w:rPr>
        <w:t>V</w:t>
      </w:r>
      <w:r w:rsidRPr="00BB33AD">
        <w:rPr>
          <w:rFonts w:ascii="Times New Roman" w:hAnsi="Times New Roman" w:cs="Times New Roman"/>
          <w:sz w:val="24"/>
          <w:szCs w:val="20"/>
          <w:u w:val="single"/>
          <w:lang w:val="uk-UA"/>
        </w:rPr>
        <w:t>ІІ</w:t>
      </w:r>
      <w:r w:rsidRPr="00BB33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B33AD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</w:p>
    <w:p w:rsidR="00D93176" w:rsidRDefault="00D93176" w:rsidP="00D93176">
      <w:pPr>
        <w:pStyle w:val="1"/>
        <w:rPr>
          <w:b w:val="0"/>
          <w:sz w:val="22"/>
          <w:szCs w:val="22"/>
        </w:rPr>
      </w:pPr>
    </w:p>
    <w:p w:rsidR="00D93176" w:rsidRPr="00225389" w:rsidRDefault="00D93176" w:rsidP="00D93176">
      <w:pPr>
        <w:pStyle w:val="1"/>
        <w:spacing w:before="0"/>
        <w:rPr>
          <w:rFonts w:ascii="Times New Roman" w:hAnsi="Times New Roman" w:cs="Times New Roman"/>
          <w:b w:val="0"/>
          <w:sz w:val="22"/>
          <w:szCs w:val="22"/>
        </w:rPr>
      </w:pPr>
      <w:r w:rsidRPr="00225389">
        <w:rPr>
          <w:rFonts w:ascii="Times New Roman" w:hAnsi="Times New Roman" w:cs="Times New Roman"/>
          <w:sz w:val="22"/>
          <w:szCs w:val="22"/>
        </w:rPr>
        <w:t xml:space="preserve">Про </w:t>
      </w:r>
      <w:proofErr w:type="spellStart"/>
      <w:proofErr w:type="gramStart"/>
      <w:r w:rsidRPr="00225389">
        <w:rPr>
          <w:rFonts w:ascii="Times New Roman" w:hAnsi="Times New Roman" w:cs="Times New Roman"/>
          <w:sz w:val="22"/>
          <w:szCs w:val="22"/>
        </w:rPr>
        <w:t>надання</w:t>
      </w:r>
      <w:proofErr w:type="spellEnd"/>
      <w:r w:rsidRPr="00225389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225389">
        <w:rPr>
          <w:rFonts w:ascii="Times New Roman" w:hAnsi="Times New Roman" w:cs="Times New Roman"/>
          <w:sz w:val="22"/>
          <w:szCs w:val="22"/>
        </w:rPr>
        <w:t>дозволу</w:t>
      </w:r>
      <w:proofErr w:type="spellEnd"/>
      <w:proofErr w:type="gramEnd"/>
      <w:r w:rsidRPr="00225389">
        <w:rPr>
          <w:rFonts w:ascii="Times New Roman" w:hAnsi="Times New Roman" w:cs="Times New Roman"/>
          <w:sz w:val="22"/>
          <w:szCs w:val="22"/>
        </w:rPr>
        <w:t xml:space="preserve">  на  </w:t>
      </w:r>
      <w:proofErr w:type="spellStart"/>
      <w:r w:rsidRPr="00225389">
        <w:rPr>
          <w:rFonts w:ascii="Times New Roman" w:hAnsi="Times New Roman" w:cs="Times New Roman"/>
          <w:sz w:val="22"/>
          <w:szCs w:val="22"/>
        </w:rPr>
        <w:t>розробку</w:t>
      </w:r>
      <w:proofErr w:type="spellEnd"/>
      <w:r w:rsidRPr="00225389">
        <w:rPr>
          <w:rFonts w:ascii="Times New Roman" w:hAnsi="Times New Roman" w:cs="Times New Roman"/>
          <w:sz w:val="22"/>
          <w:szCs w:val="22"/>
        </w:rPr>
        <w:t xml:space="preserve"> детального  плану </w:t>
      </w:r>
    </w:p>
    <w:p w:rsidR="00D93176" w:rsidRPr="00225389" w:rsidRDefault="00D93176" w:rsidP="00D93176">
      <w:pPr>
        <w:pStyle w:val="1"/>
        <w:spacing w:before="0"/>
        <w:rPr>
          <w:rFonts w:ascii="Times New Roman" w:hAnsi="Times New Roman" w:cs="Times New Roman"/>
          <w:b w:val="0"/>
          <w:sz w:val="22"/>
          <w:szCs w:val="22"/>
        </w:rPr>
      </w:pPr>
      <w:proofErr w:type="spellStart"/>
      <w:r w:rsidRPr="00225389">
        <w:rPr>
          <w:rFonts w:ascii="Times New Roman" w:hAnsi="Times New Roman" w:cs="Times New Roman"/>
          <w:sz w:val="22"/>
          <w:szCs w:val="22"/>
        </w:rPr>
        <w:t>території</w:t>
      </w:r>
      <w:proofErr w:type="spellEnd"/>
      <w:r w:rsidRPr="00225389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225389">
        <w:rPr>
          <w:rFonts w:ascii="Times New Roman" w:hAnsi="Times New Roman" w:cs="Times New Roman"/>
          <w:sz w:val="22"/>
          <w:szCs w:val="22"/>
        </w:rPr>
        <w:t>орієнтовною</w:t>
      </w:r>
      <w:proofErr w:type="spellEnd"/>
      <w:r w:rsidRPr="0022538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sz w:val="22"/>
          <w:szCs w:val="22"/>
        </w:rPr>
        <w:t>площею</w:t>
      </w:r>
      <w:proofErr w:type="spellEnd"/>
      <w:r w:rsidRPr="00225389">
        <w:rPr>
          <w:rFonts w:ascii="Times New Roman" w:hAnsi="Times New Roman" w:cs="Times New Roman"/>
          <w:sz w:val="22"/>
          <w:szCs w:val="22"/>
        </w:rPr>
        <w:t xml:space="preserve"> 3,5 га, для </w:t>
      </w:r>
      <w:proofErr w:type="spellStart"/>
      <w:r w:rsidRPr="00225389">
        <w:rPr>
          <w:rFonts w:ascii="Times New Roman" w:hAnsi="Times New Roman" w:cs="Times New Roman"/>
          <w:sz w:val="22"/>
          <w:szCs w:val="22"/>
        </w:rPr>
        <w:t>реконструкції</w:t>
      </w:r>
      <w:proofErr w:type="spellEnd"/>
      <w:r w:rsidRPr="0022538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93176" w:rsidRPr="00225389" w:rsidRDefault="00D93176" w:rsidP="00D93176">
      <w:pPr>
        <w:pStyle w:val="1"/>
        <w:spacing w:before="0"/>
        <w:rPr>
          <w:rFonts w:ascii="Times New Roman" w:hAnsi="Times New Roman" w:cs="Times New Roman"/>
          <w:b w:val="0"/>
          <w:sz w:val="22"/>
          <w:szCs w:val="22"/>
        </w:rPr>
      </w:pPr>
      <w:r w:rsidRPr="00225389">
        <w:rPr>
          <w:rFonts w:ascii="Times New Roman" w:hAnsi="Times New Roman" w:cs="Times New Roman"/>
          <w:sz w:val="22"/>
          <w:szCs w:val="22"/>
        </w:rPr>
        <w:t xml:space="preserve">з </w:t>
      </w:r>
      <w:proofErr w:type="spellStart"/>
      <w:r w:rsidRPr="00225389">
        <w:rPr>
          <w:rFonts w:ascii="Times New Roman" w:hAnsi="Times New Roman" w:cs="Times New Roman"/>
          <w:sz w:val="22"/>
          <w:szCs w:val="22"/>
        </w:rPr>
        <w:t>добудовою</w:t>
      </w:r>
      <w:proofErr w:type="spellEnd"/>
      <w:r w:rsidRPr="0022538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sz w:val="22"/>
          <w:szCs w:val="22"/>
        </w:rPr>
        <w:t>виробничо-складського</w:t>
      </w:r>
      <w:proofErr w:type="spellEnd"/>
      <w:r w:rsidRPr="00225389">
        <w:rPr>
          <w:rFonts w:ascii="Times New Roman" w:hAnsi="Times New Roman" w:cs="Times New Roman"/>
          <w:sz w:val="22"/>
          <w:szCs w:val="22"/>
        </w:rPr>
        <w:t xml:space="preserve"> комплексу, </w:t>
      </w:r>
      <w:proofErr w:type="spellStart"/>
      <w:r w:rsidRPr="00225389">
        <w:rPr>
          <w:rFonts w:ascii="Times New Roman" w:hAnsi="Times New Roman" w:cs="Times New Roman"/>
          <w:sz w:val="22"/>
          <w:szCs w:val="22"/>
        </w:rPr>
        <w:t>що</w:t>
      </w:r>
      <w:proofErr w:type="spellEnd"/>
    </w:p>
    <w:p w:rsidR="00D93176" w:rsidRPr="00225389" w:rsidRDefault="00D93176" w:rsidP="00D93176">
      <w:pPr>
        <w:pStyle w:val="1"/>
        <w:spacing w:before="0"/>
        <w:jc w:val="both"/>
        <w:rPr>
          <w:rFonts w:ascii="Times New Roman" w:hAnsi="Times New Roman" w:cs="Times New Roman"/>
          <w:b w:val="0"/>
          <w:sz w:val="22"/>
          <w:szCs w:val="22"/>
        </w:rPr>
      </w:pPr>
      <w:proofErr w:type="spellStart"/>
      <w:r w:rsidRPr="00225389">
        <w:rPr>
          <w:rFonts w:ascii="Times New Roman" w:hAnsi="Times New Roman" w:cs="Times New Roman"/>
          <w:sz w:val="22"/>
          <w:szCs w:val="22"/>
        </w:rPr>
        <w:t>розташована</w:t>
      </w:r>
      <w:proofErr w:type="spellEnd"/>
      <w:r w:rsidRPr="00225389">
        <w:rPr>
          <w:rFonts w:ascii="Times New Roman" w:hAnsi="Times New Roman" w:cs="Times New Roman"/>
          <w:sz w:val="22"/>
          <w:szCs w:val="22"/>
        </w:rPr>
        <w:t xml:space="preserve"> в межах </w:t>
      </w:r>
      <w:proofErr w:type="spellStart"/>
      <w:r w:rsidRPr="00225389">
        <w:rPr>
          <w:rFonts w:ascii="Times New Roman" w:hAnsi="Times New Roman" w:cs="Times New Roman"/>
          <w:sz w:val="22"/>
          <w:szCs w:val="22"/>
        </w:rPr>
        <w:t>населеного</w:t>
      </w:r>
      <w:proofErr w:type="spellEnd"/>
      <w:r w:rsidRPr="00225389">
        <w:rPr>
          <w:rFonts w:ascii="Times New Roman" w:hAnsi="Times New Roman" w:cs="Times New Roman"/>
          <w:sz w:val="22"/>
          <w:szCs w:val="22"/>
        </w:rPr>
        <w:t xml:space="preserve"> пункту с. </w:t>
      </w:r>
      <w:proofErr w:type="spellStart"/>
      <w:r w:rsidRPr="00225389">
        <w:rPr>
          <w:rFonts w:ascii="Times New Roman" w:hAnsi="Times New Roman" w:cs="Times New Roman"/>
          <w:sz w:val="22"/>
          <w:szCs w:val="22"/>
        </w:rPr>
        <w:t>Блиставиця</w:t>
      </w:r>
      <w:proofErr w:type="spellEnd"/>
    </w:p>
    <w:p w:rsidR="00D93176" w:rsidRPr="00225389" w:rsidRDefault="00D93176" w:rsidP="00D93176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D93176" w:rsidRPr="00225389" w:rsidRDefault="00D93176" w:rsidP="00D93176">
      <w:pPr>
        <w:pStyle w:val="1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           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Розглянувши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 звернення ТОВ «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Логістик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Груп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ЛТД» щодо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розробки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детального  плану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території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орієнтовною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площею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3,5 га, для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реконструкції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з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добудовою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виробничо-складського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комплексу,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що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розташована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в межах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населеного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пункту с.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Блиставиця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,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враховуючи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висновок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Київської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обласної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державної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адміністрації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,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затверджений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розпорядженням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голови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Київської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обласної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державної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адміністрації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від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14.09.2018 за № 514, 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рішення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  Бучанської міської ради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від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25.09.2018р. за № 2398-45-VІІ «Про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добровільне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приєднання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Блиставицької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сільської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територіальної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громади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Бородянського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району до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територіальної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громади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міста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обласного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значення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» та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рішення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Блиставицької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сільської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ради «Про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добровільне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приєднання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Блиставицької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сільської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територіальної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громади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Бородянського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району до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територіальної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громади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міста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обласного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значення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>» № 323-24-</w:t>
      </w:r>
      <w:r w:rsidRPr="00225389">
        <w:rPr>
          <w:rFonts w:ascii="Times New Roman" w:hAnsi="Times New Roman" w:cs="Times New Roman"/>
          <w:b w:val="0"/>
          <w:sz w:val="22"/>
          <w:szCs w:val="22"/>
          <w:lang w:val="en-US"/>
        </w:rPr>
        <w:t>VII</w:t>
      </w:r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від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24.09.2018р.,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беручи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до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уваги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витяг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з протоколу засідання  ради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громади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с.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Блиставиця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Бучанської міської ради № 13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від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21.05.2019р.,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відповідно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до 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ст.ст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. 8,10,19,21,24 Закону України «Про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регулювання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містобудівної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діяльності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», ст.12   Земельного   кодексу   України,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керуючись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 ст. 26 Закону України «Про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місцеве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самоврядування в Україні», 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міська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рада</w:t>
      </w:r>
    </w:p>
    <w:p w:rsidR="00D93176" w:rsidRPr="00225389" w:rsidRDefault="00D93176" w:rsidP="00D93176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225389">
        <w:rPr>
          <w:rFonts w:ascii="Times New Roman" w:hAnsi="Times New Roman" w:cs="Times New Roman"/>
          <w:lang w:val="uk-UA"/>
        </w:rPr>
        <w:t xml:space="preserve"> </w:t>
      </w:r>
    </w:p>
    <w:p w:rsidR="00D93176" w:rsidRPr="00225389" w:rsidRDefault="00D93176" w:rsidP="00D93176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  <w:r w:rsidRPr="00225389">
        <w:rPr>
          <w:rFonts w:ascii="Times New Roman" w:hAnsi="Times New Roman" w:cs="Times New Roman"/>
          <w:b/>
          <w:lang w:val="uk-UA"/>
        </w:rPr>
        <w:t xml:space="preserve">В И Р І Ш И Л А </w:t>
      </w:r>
    </w:p>
    <w:p w:rsidR="00D93176" w:rsidRPr="00225389" w:rsidRDefault="00D93176" w:rsidP="00D93176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93176" w:rsidRPr="00225389" w:rsidRDefault="00D93176" w:rsidP="00D93176">
      <w:pPr>
        <w:pStyle w:val="1"/>
        <w:numPr>
          <w:ilvl w:val="0"/>
          <w:numId w:val="1"/>
        </w:numPr>
        <w:spacing w:before="0" w:after="0"/>
        <w:ind w:left="709" w:hanging="633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225389">
        <w:rPr>
          <w:rFonts w:ascii="Times New Roman" w:hAnsi="Times New Roman" w:cs="Times New Roman"/>
          <w:b w:val="0"/>
          <w:sz w:val="22"/>
          <w:szCs w:val="22"/>
          <w:lang w:val="uk-UA"/>
        </w:rPr>
        <w:t xml:space="preserve">Розробити детальний план  території, з метою уточнення планувальної структури  і функціонального призначення, визначення параметрів забудови, формування принципів планувальної організації, встановлення ліній регулювання забудови, виявлення усіх планувальних обмежень, використання територій згідно з державними будівельними та санітарно-гігієнічними нормами, визначення містобудівних умов та обмежень з врахуванням інвестиційних намірів, подальшого  освоєння масиву земельних ділянок приватної власності, орієнтовною площею </w:t>
      </w:r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3,5 га, для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реконструкції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з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добудовою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виробничо-складського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комплексу,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що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розташована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на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території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Блиставицького старостинського округу Бучанської міської ради. </w:t>
      </w:r>
    </w:p>
    <w:p w:rsidR="00D93176" w:rsidRPr="00225389" w:rsidRDefault="00D93176" w:rsidP="00D93176">
      <w:pPr>
        <w:pStyle w:val="1"/>
        <w:numPr>
          <w:ilvl w:val="0"/>
          <w:numId w:val="1"/>
        </w:numPr>
        <w:spacing w:before="0" w:after="0"/>
        <w:ind w:left="709" w:hanging="633"/>
        <w:jc w:val="both"/>
        <w:rPr>
          <w:rFonts w:ascii="Times New Roman" w:hAnsi="Times New Roman" w:cs="Times New Roman"/>
          <w:b w:val="0"/>
          <w:sz w:val="22"/>
          <w:szCs w:val="22"/>
        </w:rPr>
      </w:pPr>
      <w:proofErr w:type="spellStart"/>
      <w:proofErr w:type="gramStart"/>
      <w:r w:rsidRPr="00225389">
        <w:rPr>
          <w:rFonts w:ascii="Times New Roman" w:hAnsi="Times New Roman" w:cs="Times New Roman"/>
          <w:b w:val="0"/>
          <w:sz w:val="22"/>
          <w:szCs w:val="22"/>
        </w:rPr>
        <w:t>Фінансування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робіт</w:t>
      </w:r>
      <w:proofErr w:type="spellEnd"/>
      <w:proofErr w:type="gram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по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розробленню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детального плану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території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для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реконструкції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з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добудовою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виробничо-складського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комплексу,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що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розташована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на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території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Блиставицького старостинського округу Бучанської міської ради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здійснити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за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рахунок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джерел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, не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заборонених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чинним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законодавством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>.</w:t>
      </w:r>
    </w:p>
    <w:p w:rsidR="00D93176" w:rsidRPr="00225389" w:rsidRDefault="00D93176" w:rsidP="00D93176">
      <w:pPr>
        <w:pStyle w:val="1"/>
        <w:numPr>
          <w:ilvl w:val="0"/>
          <w:numId w:val="1"/>
        </w:numPr>
        <w:spacing w:before="0" w:after="0"/>
        <w:ind w:left="709" w:hanging="633"/>
        <w:jc w:val="both"/>
        <w:rPr>
          <w:rFonts w:ascii="Times New Roman" w:hAnsi="Times New Roman" w:cs="Times New Roman"/>
          <w:b w:val="0"/>
          <w:sz w:val="22"/>
          <w:szCs w:val="22"/>
        </w:rPr>
      </w:pP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Після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розробки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детального плану </w:t>
      </w:r>
      <w:proofErr w:type="spellStart"/>
      <w:proofErr w:type="gramStart"/>
      <w:r w:rsidRPr="00225389">
        <w:rPr>
          <w:rFonts w:ascii="Times New Roman" w:hAnsi="Times New Roman" w:cs="Times New Roman"/>
          <w:b w:val="0"/>
          <w:sz w:val="22"/>
          <w:szCs w:val="22"/>
        </w:rPr>
        <w:t>території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 та</w:t>
      </w:r>
      <w:proofErr w:type="gram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проведення,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згідно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чинного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законодавства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України, громадських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слухань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щодо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врахування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громадських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інтересів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під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час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розроблення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містобудівної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документації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, подати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зазначений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детальний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план 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території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на розгляд та затвердження  на </w:t>
      </w:r>
      <w:proofErr w:type="spellStart"/>
      <w:r w:rsidRPr="00225389">
        <w:rPr>
          <w:rFonts w:ascii="Times New Roman" w:hAnsi="Times New Roman" w:cs="Times New Roman"/>
          <w:b w:val="0"/>
          <w:sz w:val="22"/>
          <w:szCs w:val="22"/>
        </w:rPr>
        <w:t>сесію</w:t>
      </w:r>
      <w:proofErr w:type="spellEnd"/>
      <w:r w:rsidRPr="00225389">
        <w:rPr>
          <w:rFonts w:ascii="Times New Roman" w:hAnsi="Times New Roman" w:cs="Times New Roman"/>
          <w:b w:val="0"/>
          <w:sz w:val="22"/>
          <w:szCs w:val="22"/>
        </w:rPr>
        <w:t xml:space="preserve">  Бучанської міської  ради.</w:t>
      </w:r>
    </w:p>
    <w:p w:rsidR="00D93176" w:rsidRPr="00D93176" w:rsidRDefault="00D93176" w:rsidP="006964D7">
      <w:pPr>
        <w:pStyle w:val="a3"/>
        <w:numPr>
          <w:ilvl w:val="0"/>
          <w:numId w:val="1"/>
        </w:numPr>
        <w:spacing w:after="200" w:line="240" w:lineRule="auto"/>
        <w:ind w:left="709" w:hanging="633"/>
        <w:jc w:val="both"/>
        <w:rPr>
          <w:rFonts w:ascii="Times New Roman" w:hAnsi="Times New Roman" w:cs="Times New Roman"/>
        </w:rPr>
      </w:pPr>
      <w:r w:rsidRPr="00D93176">
        <w:rPr>
          <w:rFonts w:ascii="Times New Roman" w:hAnsi="Times New Roman" w:cs="Times New Roman"/>
        </w:rPr>
        <w:t xml:space="preserve">Контроль за </w:t>
      </w:r>
      <w:proofErr w:type="spellStart"/>
      <w:r w:rsidRPr="00D93176">
        <w:rPr>
          <w:rFonts w:ascii="Times New Roman" w:hAnsi="Times New Roman" w:cs="Times New Roman"/>
        </w:rPr>
        <w:t>виконання</w:t>
      </w:r>
      <w:proofErr w:type="spellEnd"/>
      <w:r w:rsidRPr="00D93176">
        <w:rPr>
          <w:rFonts w:ascii="Times New Roman" w:hAnsi="Times New Roman" w:cs="Times New Roman"/>
          <w:lang w:val="uk-UA"/>
        </w:rPr>
        <w:t>м</w:t>
      </w:r>
      <w:r w:rsidRPr="00D93176">
        <w:rPr>
          <w:rFonts w:ascii="Times New Roman" w:hAnsi="Times New Roman" w:cs="Times New Roman"/>
        </w:rPr>
        <w:t xml:space="preserve"> </w:t>
      </w:r>
      <w:proofErr w:type="spellStart"/>
      <w:r w:rsidRPr="00D93176">
        <w:rPr>
          <w:rFonts w:ascii="Times New Roman" w:hAnsi="Times New Roman" w:cs="Times New Roman"/>
        </w:rPr>
        <w:t>даного</w:t>
      </w:r>
      <w:proofErr w:type="spellEnd"/>
      <w:r w:rsidRPr="00D93176">
        <w:rPr>
          <w:rFonts w:ascii="Times New Roman" w:hAnsi="Times New Roman" w:cs="Times New Roman"/>
        </w:rPr>
        <w:t xml:space="preserve"> </w:t>
      </w:r>
      <w:proofErr w:type="spellStart"/>
      <w:r w:rsidRPr="00D93176">
        <w:rPr>
          <w:rFonts w:ascii="Times New Roman" w:hAnsi="Times New Roman" w:cs="Times New Roman"/>
        </w:rPr>
        <w:t>рішення</w:t>
      </w:r>
      <w:proofErr w:type="spellEnd"/>
      <w:r w:rsidRPr="00D93176">
        <w:rPr>
          <w:rFonts w:ascii="Times New Roman" w:hAnsi="Times New Roman" w:cs="Times New Roman"/>
        </w:rPr>
        <w:t xml:space="preserve"> </w:t>
      </w:r>
      <w:r w:rsidRPr="00D93176">
        <w:rPr>
          <w:rFonts w:ascii="Times New Roman" w:hAnsi="Times New Roman" w:cs="Times New Roman"/>
          <w:lang w:val="uk-UA"/>
        </w:rPr>
        <w:t>покласти на депутатську комісію з питань  містобудування та природокористування  Бучанської міської ради.</w:t>
      </w:r>
      <w:bookmarkStart w:id="0" w:name="_GoBack"/>
      <w:bookmarkEnd w:id="0"/>
      <w:r w:rsidRPr="00D93176">
        <w:rPr>
          <w:rFonts w:ascii="Times New Roman" w:hAnsi="Times New Roman" w:cs="Times New Roman"/>
        </w:rPr>
        <w:t xml:space="preserve"> </w:t>
      </w:r>
    </w:p>
    <w:p w:rsidR="00D93176" w:rsidRDefault="00D93176" w:rsidP="00D93176">
      <w:pPr>
        <w:pStyle w:val="1"/>
        <w:jc w:val="center"/>
        <w:rPr>
          <w:lang w:val="uk-UA"/>
        </w:rPr>
      </w:pPr>
      <w:proofErr w:type="spellStart"/>
      <w:r w:rsidRPr="00225389">
        <w:rPr>
          <w:rFonts w:ascii="Times New Roman" w:hAnsi="Times New Roman" w:cs="Times New Roman"/>
          <w:sz w:val="22"/>
          <w:szCs w:val="22"/>
        </w:rPr>
        <w:t>Міський</w:t>
      </w:r>
      <w:proofErr w:type="spellEnd"/>
      <w:r w:rsidRPr="00225389">
        <w:rPr>
          <w:rFonts w:ascii="Times New Roman" w:hAnsi="Times New Roman" w:cs="Times New Roman"/>
          <w:sz w:val="22"/>
          <w:szCs w:val="22"/>
        </w:rPr>
        <w:t xml:space="preserve"> голова                                                                                 А.П. Федорук</w:t>
      </w:r>
    </w:p>
    <w:p w:rsidR="004D4E27" w:rsidRDefault="004D4E27"/>
    <w:sectPr w:rsidR="004D4E27" w:rsidSect="00D93176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2961C1"/>
    <w:multiLevelType w:val="hybridMultilevel"/>
    <w:tmpl w:val="540E2430"/>
    <w:lvl w:ilvl="0" w:tplc="9238EFD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156" w:hanging="360"/>
      </w:pPr>
    </w:lvl>
    <w:lvl w:ilvl="2" w:tplc="0422001B" w:tentative="1">
      <w:start w:val="1"/>
      <w:numFmt w:val="lowerRoman"/>
      <w:lvlText w:val="%3."/>
      <w:lvlJc w:val="right"/>
      <w:pPr>
        <w:ind w:left="1876" w:hanging="180"/>
      </w:pPr>
    </w:lvl>
    <w:lvl w:ilvl="3" w:tplc="0422000F" w:tentative="1">
      <w:start w:val="1"/>
      <w:numFmt w:val="decimal"/>
      <w:lvlText w:val="%4."/>
      <w:lvlJc w:val="left"/>
      <w:pPr>
        <w:ind w:left="2596" w:hanging="360"/>
      </w:pPr>
    </w:lvl>
    <w:lvl w:ilvl="4" w:tplc="04220019" w:tentative="1">
      <w:start w:val="1"/>
      <w:numFmt w:val="lowerLetter"/>
      <w:lvlText w:val="%5."/>
      <w:lvlJc w:val="left"/>
      <w:pPr>
        <w:ind w:left="3316" w:hanging="360"/>
      </w:pPr>
    </w:lvl>
    <w:lvl w:ilvl="5" w:tplc="0422001B" w:tentative="1">
      <w:start w:val="1"/>
      <w:numFmt w:val="lowerRoman"/>
      <w:lvlText w:val="%6."/>
      <w:lvlJc w:val="right"/>
      <w:pPr>
        <w:ind w:left="4036" w:hanging="180"/>
      </w:pPr>
    </w:lvl>
    <w:lvl w:ilvl="6" w:tplc="0422000F" w:tentative="1">
      <w:start w:val="1"/>
      <w:numFmt w:val="decimal"/>
      <w:lvlText w:val="%7."/>
      <w:lvlJc w:val="left"/>
      <w:pPr>
        <w:ind w:left="4756" w:hanging="360"/>
      </w:pPr>
    </w:lvl>
    <w:lvl w:ilvl="7" w:tplc="04220019" w:tentative="1">
      <w:start w:val="1"/>
      <w:numFmt w:val="lowerLetter"/>
      <w:lvlText w:val="%8."/>
      <w:lvlJc w:val="left"/>
      <w:pPr>
        <w:ind w:left="5476" w:hanging="360"/>
      </w:pPr>
    </w:lvl>
    <w:lvl w:ilvl="8" w:tplc="0422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599"/>
    <w:rsid w:val="00370599"/>
    <w:rsid w:val="004D4E27"/>
    <w:rsid w:val="00687D71"/>
    <w:rsid w:val="00D9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36A427-E6D1-48D3-8C94-A1431A230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176"/>
  </w:style>
  <w:style w:type="paragraph" w:styleId="1">
    <w:name w:val="heading 1"/>
    <w:basedOn w:val="a"/>
    <w:next w:val="a"/>
    <w:link w:val="10"/>
    <w:qFormat/>
    <w:rsid w:val="00D9317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317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D931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473</Words>
  <Characters>2701</Characters>
  <Application>Microsoft Office Word</Application>
  <DocSecurity>0</DocSecurity>
  <Lines>22</Lines>
  <Paragraphs>6</Paragraphs>
  <ScaleCrop>false</ScaleCrop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2019-10-03T09:32:00Z</dcterms:created>
  <dcterms:modified xsi:type="dcterms:W3CDTF">2019-10-03T09:32:00Z</dcterms:modified>
</cp:coreProperties>
</file>